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C10" w:rsidRDefault="00C96C10" w:rsidP="00C96C10">
      <w:pPr>
        <w:keepNext/>
        <w:ind w:firstLine="720"/>
      </w:pPr>
      <w:r>
        <w:rPr>
          <w:rFonts w:ascii="Times New Roman" w:hAnsi="Times New Roman" w:cs="Times New Roman"/>
          <w:noProof/>
          <w:sz w:val="24"/>
          <w:lang w:val="en-GB" w:eastAsia="en-GB"/>
        </w:rPr>
        <w:drawing>
          <wp:inline distT="0" distB="0" distL="0" distR="0" wp14:anchorId="52F6F7C2" wp14:editId="678BAAE9">
            <wp:extent cx="5112385" cy="374650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385" cy="374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C10" w:rsidRPr="0056753A" w:rsidRDefault="00C96C10" w:rsidP="00C96C10">
      <w:pPr>
        <w:pStyle w:val="Caption"/>
        <w:rPr>
          <w:rFonts w:ascii="Times New Roman" w:hAnsi="Times New Roman" w:cs="Times New Roman"/>
          <w:color w:val="auto"/>
          <w:sz w:val="24"/>
          <w:szCs w:val="24"/>
        </w:rPr>
      </w:pPr>
      <w:r w:rsidRPr="2F170611">
        <w:t xml:space="preserve">                 </w:t>
      </w:r>
      <w:bookmarkStart w:id="0" w:name="_GoBack"/>
      <w:proofErr w:type="gramStart"/>
      <w:r w:rsidR="0043019C" w:rsidRPr="0056753A">
        <w:rPr>
          <w:rFonts w:ascii="Times New Roman" w:hAnsi="Times New Roman" w:cs="Times New Roman"/>
          <w:color w:val="auto"/>
          <w:sz w:val="22"/>
        </w:rPr>
        <w:t>Figure 2.</w:t>
      </w:r>
      <w:proofErr w:type="gramEnd"/>
      <w:r w:rsidR="0043019C" w:rsidRPr="0056753A">
        <w:rPr>
          <w:rFonts w:ascii="Times New Roman" w:hAnsi="Times New Roman" w:cs="Times New Roman"/>
          <w:color w:val="auto"/>
          <w:sz w:val="22"/>
        </w:rPr>
        <w:t xml:space="preserve"> The annual incidence rate of TBE in most affected countries 2000-2019</w:t>
      </w:r>
      <w:bookmarkEnd w:id="0"/>
    </w:p>
    <w:p w:rsidR="00E7225A" w:rsidRDefault="0056753A"/>
    <w:sectPr w:rsidR="00E72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C10"/>
    <w:rsid w:val="0043019C"/>
    <w:rsid w:val="0056753A"/>
    <w:rsid w:val="009D18FA"/>
    <w:rsid w:val="00A16DD5"/>
    <w:rsid w:val="00A6290A"/>
    <w:rsid w:val="00A7552A"/>
    <w:rsid w:val="00C9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96C10"/>
    <w:pPr>
      <w:spacing w:line="240" w:lineRule="auto"/>
      <w:jc w:val="both"/>
    </w:pPr>
    <w:rPr>
      <w:rFonts w:eastAsia="Times New Roman"/>
      <w:b/>
      <w:bCs/>
      <w:color w:val="4F81BD" w:themeColor="accent1"/>
      <w:sz w:val="18"/>
      <w:szCs w:val="1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C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96C10"/>
    <w:pPr>
      <w:spacing w:line="240" w:lineRule="auto"/>
      <w:jc w:val="both"/>
    </w:pPr>
    <w:rPr>
      <w:rFonts w:eastAsia="Times New Roman"/>
      <w:b/>
      <w:bCs/>
      <w:color w:val="4F81BD" w:themeColor="accent1"/>
      <w:sz w:val="18"/>
      <w:szCs w:val="1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C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</dc:creator>
  <cp:lastModifiedBy>MW</cp:lastModifiedBy>
  <cp:revision>5</cp:revision>
  <dcterms:created xsi:type="dcterms:W3CDTF">2021-03-16T10:07:00Z</dcterms:created>
  <dcterms:modified xsi:type="dcterms:W3CDTF">2021-04-02T09:06:00Z</dcterms:modified>
</cp:coreProperties>
</file>